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2A" w:rsidRDefault="00AA092A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1pt;margin-top:0;width:252pt;height:63pt;z-index:251658240;visibility:visible">
            <v:textbox style="mso-next-textbox:#Text Box 2;mso-fit-shape-to-text:t">
              <w:txbxContent>
                <w:p w:rsidR="00AA092A" w:rsidRDefault="00AA09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 credits selected from English graduate courses or up to 2 approved graduate classes in MLLI, GWST, AMST or LLC.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44"/>
          <w:szCs w:val="44"/>
        </w:rPr>
        <w:t>Masters in Texts, Technologies, &amp; Literature</w:t>
      </w:r>
    </w:p>
    <w:p w:rsidR="00AA092A" w:rsidRDefault="00AA092A">
      <w:pPr>
        <w:rPr>
          <w:rFonts w:ascii="Times New Roman" w:hAnsi="Times New Roman" w:cs="Times New Roman"/>
          <w:sz w:val="28"/>
          <w:szCs w:val="28"/>
        </w:rPr>
      </w:pPr>
    </w:p>
    <w:p w:rsidR="00AA092A" w:rsidRDefault="00AA0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Name______________________</w:t>
      </w:r>
      <w:r>
        <w:rPr>
          <w:rFonts w:ascii="Times New Roman" w:hAnsi="Times New Roman" w:cs="Times New Roman"/>
          <w:sz w:val="28"/>
          <w:szCs w:val="28"/>
        </w:rPr>
        <w:tab/>
        <w:t>Student ID_____________</w:t>
      </w:r>
    </w:p>
    <w:p w:rsidR="00AA092A" w:rsidRDefault="00AA092A">
      <w:pPr>
        <w:rPr>
          <w:rFonts w:ascii="Times New Roman" w:hAnsi="Times New Roman" w:cs="Times New Roman"/>
          <w:sz w:val="28"/>
          <w:szCs w:val="28"/>
        </w:rPr>
      </w:pPr>
    </w:p>
    <w:p w:rsidR="00AA092A" w:rsidRDefault="00AA0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Advisor’s Name______________________</w:t>
      </w:r>
    </w:p>
    <w:p w:rsidR="00AA092A" w:rsidRDefault="00AA092A">
      <w:pPr>
        <w:rPr>
          <w:rFonts w:ascii="Times New Roman" w:hAnsi="Times New Roman" w:cs="Times New Roman"/>
          <w:sz w:val="28"/>
          <w:szCs w:val="28"/>
        </w:rPr>
      </w:pPr>
    </w:p>
    <w:p w:rsidR="00AA092A" w:rsidRDefault="00AA09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2"/>
        <w:gridCol w:w="1416"/>
        <w:gridCol w:w="1920"/>
        <w:gridCol w:w="1727"/>
        <w:gridCol w:w="1694"/>
        <w:gridCol w:w="1810"/>
        <w:gridCol w:w="1840"/>
        <w:gridCol w:w="1983"/>
      </w:tblGrid>
      <w:tr w:rsidR="00AA092A">
        <w:trPr>
          <w:trHeight w:val="694"/>
        </w:trPr>
        <w:tc>
          <w:tcPr>
            <w:tcW w:w="1010" w:type="pct"/>
            <w:gridSpan w:val="2"/>
          </w:tcPr>
          <w:p w:rsidR="00AA092A" w:rsidRDefault="00AA0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 Core Courses</w:t>
            </w:r>
          </w:p>
        </w:tc>
        <w:tc>
          <w:tcPr>
            <w:tcW w:w="1942" w:type="pct"/>
            <w:gridSpan w:val="3"/>
          </w:tcPr>
          <w:p w:rsidR="00AA092A" w:rsidRDefault="00AA0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least one course in each of these areas</w:t>
            </w:r>
          </w:p>
        </w:tc>
        <w:tc>
          <w:tcPr>
            <w:tcW w:w="658" w:type="pct"/>
          </w:tcPr>
          <w:p w:rsidR="00AA092A" w:rsidRDefault="00AA0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Thesis Students</w:t>
            </w:r>
          </w:p>
        </w:tc>
        <w:tc>
          <w:tcPr>
            <w:tcW w:w="669" w:type="pct"/>
          </w:tcPr>
          <w:p w:rsidR="00AA092A" w:rsidRDefault="00AA0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Portfolio Students</w:t>
            </w:r>
          </w:p>
        </w:tc>
        <w:tc>
          <w:tcPr>
            <w:tcW w:w="721" w:type="pct"/>
          </w:tcPr>
          <w:p w:rsidR="00AA092A" w:rsidRDefault="00AA0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Advisor</w:t>
            </w:r>
          </w:p>
        </w:tc>
      </w:tr>
      <w:tr w:rsidR="00AA092A">
        <w:trPr>
          <w:trHeight w:val="2609"/>
        </w:trPr>
        <w:tc>
          <w:tcPr>
            <w:tcW w:w="495" w:type="pct"/>
          </w:tcPr>
          <w:p w:rsidR="00AA092A" w:rsidRDefault="00AA092A">
            <w:r>
              <w:t>601</w:t>
            </w:r>
          </w:p>
        </w:tc>
        <w:tc>
          <w:tcPr>
            <w:tcW w:w="514" w:type="pct"/>
          </w:tcPr>
          <w:p w:rsidR="00AA092A" w:rsidRDefault="00AA092A">
            <w:r>
              <w:t>607</w:t>
            </w:r>
          </w:p>
        </w:tc>
        <w:tc>
          <w:tcPr>
            <w:tcW w:w="698" w:type="pct"/>
          </w:tcPr>
          <w:p w:rsidR="00AA092A" w:rsidRDefault="00AA092A">
            <w:pPr>
              <w:jc w:val="center"/>
            </w:pPr>
            <w:r>
              <w:t>A</w:t>
            </w:r>
          </w:p>
          <w:p w:rsidR="00AA092A" w:rsidRDefault="00AA092A">
            <w:pPr>
              <w:rPr>
                <w:sz w:val="28"/>
                <w:szCs w:val="28"/>
              </w:rPr>
            </w:pPr>
            <w:r>
              <w:t>Courses in Critical Theory, Genre Study, Composition, Rhetoric, Communications, Media Studies</w:t>
            </w:r>
          </w:p>
        </w:tc>
        <w:tc>
          <w:tcPr>
            <w:tcW w:w="628" w:type="pct"/>
          </w:tcPr>
          <w:p w:rsidR="00AA092A" w:rsidRDefault="00AA092A">
            <w:pPr>
              <w:jc w:val="center"/>
            </w:pPr>
            <w:r>
              <w:t>B</w:t>
            </w:r>
          </w:p>
          <w:p w:rsidR="00AA092A" w:rsidRDefault="00AA092A">
            <w:pPr>
              <w:rPr>
                <w:sz w:val="28"/>
                <w:szCs w:val="28"/>
              </w:rPr>
            </w:pPr>
            <w:r>
              <w:t>Courses in World Literature, Gender Minority &amp; Ethnic Studies</w:t>
            </w:r>
          </w:p>
        </w:tc>
        <w:tc>
          <w:tcPr>
            <w:tcW w:w="616" w:type="pct"/>
          </w:tcPr>
          <w:p w:rsidR="00AA092A" w:rsidRDefault="00AA092A">
            <w:pPr>
              <w:jc w:val="center"/>
            </w:pPr>
            <w:r>
              <w:t>C</w:t>
            </w:r>
          </w:p>
          <w:p w:rsidR="00AA092A" w:rsidRDefault="00AA092A">
            <w:r>
              <w:t>A course focused before 1800</w:t>
            </w:r>
          </w:p>
        </w:tc>
        <w:tc>
          <w:tcPr>
            <w:tcW w:w="658" w:type="pct"/>
          </w:tcPr>
          <w:p w:rsidR="00AA092A" w:rsidRDefault="00AA092A">
            <w:r>
              <w:t>Two semesters of ENGL 799 are required. Thesis Proposal Approval form must be filed before enrolling in second semester.</w:t>
            </w:r>
          </w:p>
        </w:tc>
        <w:tc>
          <w:tcPr>
            <w:tcW w:w="669" w:type="pct"/>
          </w:tcPr>
          <w:p w:rsidR="00AA092A" w:rsidRDefault="00AA092A">
            <w:r>
              <w:t>Two semesters of ENGL 798 are required. Portfolio Proposal Approval form is required before enrolling in 2</w:t>
            </w:r>
            <w:r>
              <w:rPr>
                <w:vertAlign w:val="superscript"/>
              </w:rPr>
              <w:t>nd</w:t>
            </w:r>
            <w:r>
              <w:t xml:space="preserve"> semester.</w:t>
            </w:r>
          </w:p>
        </w:tc>
        <w:tc>
          <w:tcPr>
            <w:tcW w:w="721" w:type="pct"/>
          </w:tcPr>
          <w:p w:rsidR="00AA092A" w:rsidRDefault="00AA092A">
            <w:r>
              <w:t>Must be chosen after completion of 15 credits at latest. Form must be signed and filed.</w:t>
            </w:r>
          </w:p>
        </w:tc>
      </w:tr>
      <w:tr w:rsidR="00AA092A">
        <w:trPr>
          <w:trHeight w:val="3239"/>
        </w:trPr>
        <w:tc>
          <w:tcPr>
            <w:tcW w:w="495" w:type="pct"/>
          </w:tcPr>
          <w:p w:rsidR="00AA092A" w:rsidRDefault="00AA092A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AA092A" w:rsidRDefault="00AA092A">
            <w:pPr>
              <w:rPr>
                <w:sz w:val="28"/>
                <w:szCs w:val="28"/>
              </w:rPr>
            </w:pPr>
          </w:p>
        </w:tc>
        <w:tc>
          <w:tcPr>
            <w:tcW w:w="698" w:type="pct"/>
          </w:tcPr>
          <w:p w:rsidR="00AA092A" w:rsidRDefault="00AA092A"/>
        </w:tc>
        <w:tc>
          <w:tcPr>
            <w:tcW w:w="628" w:type="pct"/>
          </w:tcPr>
          <w:p w:rsidR="00AA092A" w:rsidRDefault="00AA092A">
            <w:pPr>
              <w:rPr>
                <w:sz w:val="28"/>
                <w:szCs w:val="28"/>
              </w:rPr>
            </w:pPr>
          </w:p>
        </w:tc>
        <w:tc>
          <w:tcPr>
            <w:tcW w:w="616" w:type="pct"/>
          </w:tcPr>
          <w:p w:rsidR="00AA092A" w:rsidRDefault="00AA092A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</w:tcPr>
          <w:p w:rsidR="00AA092A" w:rsidRDefault="00AA092A">
            <w:r>
              <w:t>On-line training course in Responsible Conduct of Research (RCR) must be complete by end of first semester of ENGL 799.</w:t>
            </w:r>
          </w:p>
          <w:p w:rsidR="00AA092A" w:rsidRDefault="00AA092A"/>
        </w:tc>
        <w:tc>
          <w:tcPr>
            <w:tcW w:w="669" w:type="pct"/>
          </w:tcPr>
          <w:p w:rsidR="00AA092A" w:rsidRDefault="00AA092A">
            <w:pPr>
              <w:rPr>
                <w:sz w:val="28"/>
                <w:szCs w:val="28"/>
              </w:rPr>
            </w:pPr>
          </w:p>
          <w:p w:rsidR="00AA092A" w:rsidRDefault="00AA092A"/>
        </w:tc>
        <w:tc>
          <w:tcPr>
            <w:tcW w:w="721" w:type="pct"/>
          </w:tcPr>
          <w:p w:rsidR="00AA092A" w:rsidRDefault="00AA092A">
            <w:pPr>
              <w:rPr>
                <w:sz w:val="28"/>
                <w:szCs w:val="28"/>
              </w:rPr>
            </w:pPr>
          </w:p>
        </w:tc>
      </w:tr>
      <w:tr w:rsidR="00AA092A">
        <w:trPr>
          <w:trHeight w:val="70"/>
        </w:trPr>
        <w:tc>
          <w:tcPr>
            <w:tcW w:w="5000" w:type="pct"/>
            <w:gridSpan w:val="8"/>
          </w:tcPr>
          <w:p w:rsidR="00AA092A" w:rsidRDefault="00AA0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5-Year Rule: Although advisors may grant up to 3 leaves of absence, the MA degree must be completed within 5 years.</w:t>
            </w:r>
          </w:p>
        </w:tc>
      </w:tr>
    </w:tbl>
    <w:p w:rsidR="00AA092A" w:rsidRDefault="00AA092A">
      <w:pPr>
        <w:tabs>
          <w:tab w:val="left" w:pos="12555"/>
        </w:tabs>
      </w:pPr>
    </w:p>
    <w:sectPr w:rsidR="00AA092A" w:rsidSect="00AA092A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92A"/>
    <w:rsid w:val="00A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149</Words>
  <Characters>851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in Texts, Technologies &amp; Literature:</dc:title>
  <dc:subject/>
  <dc:creator>Support</dc:creator>
  <cp:keywords/>
  <dc:description/>
  <cp:lastModifiedBy>lucille</cp:lastModifiedBy>
  <cp:revision>5</cp:revision>
  <cp:lastPrinted>2014-09-02T13:14:00Z</cp:lastPrinted>
  <dcterms:created xsi:type="dcterms:W3CDTF">2014-11-07T19:34:00Z</dcterms:created>
  <dcterms:modified xsi:type="dcterms:W3CDTF">2018-05-07T16:51:00Z</dcterms:modified>
</cp:coreProperties>
</file>